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3591B" w14:textId="77777777" w:rsidR="001931D4" w:rsidRPr="001931D4" w:rsidRDefault="001931D4" w:rsidP="001931D4">
      <w:pPr>
        <w:rPr>
          <w:b/>
          <w:bCs/>
        </w:rPr>
      </w:pPr>
      <w:r w:rsidRPr="001931D4">
        <w:rPr>
          <w:b/>
          <w:bCs/>
        </w:rPr>
        <w:t>DOCUMENTI DI PROGRAMMAZIONE STRATEGICO GESTIONALE</w:t>
      </w:r>
    </w:p>
    <w:tbl>
      <w:tblPr>
        <w:tblW w:w="11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6"/>
        <w:gridCol w:w="2020"/>
        <w:gridCol w:w="1580"/>
        <w:gridCol w:w="1374"/>
      </w:tblGrid>
      <w:tr w:rsidR="001931D4" w:rsidRPr="001931D4" w14:paraId="13EC8BE8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E57F2" w14:textId="77777777" w:rsidR="001931D4" w:rsidRPr="001931D4" w:rsidRDefault="001931D4" w:rsidP="001931D4">
            <w:pPr>
              <w:rPr>
                <w:b/>
                <w:bCs/>
              </w:rPr>
            </w:pPr>
            <w:r w:rsidRPr="001931D4">
              <w:rPr>
                <w:b/>
                <w:bCs/>
              </w:rPr>
              <w:t>TIPO DI ATTO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0B190" w14:textId="77777777" w:rsidR="001931D4" w:rsidRPr="001931D4" w:rsidRDefault="001931D4" w:rsidP="001931D4">
            <w:pPr>
              <w:rPr>
                <w:b/>
                <w:bCs/>
              </w:rPr>
            </w:pPr>
            <w:r w:rsidRPr="001931D4">
              <w:rPr>
                <w:b/>
                <w:bCs/>
              </w:rPr>
              <w:t>DENOMINAZIONE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8A233" w14:textId="77777777" w:rsidR="001931D4" w:rsidRPr="001931D4" w:rsidRDefault="001931D4" w:rsidP="001931D4">
            <w:pPr>
              <w:rPr>
                <w:b/>
                <w:bCs/>
              </w:rPr>
            </w:pPr>
            <w:r w:rsidRPr="001931D4">
              <w:rPr>
                <w:b/>
                <w:bCs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363E8" w14:textId="77777777" w:rsidR="001931D4" w:rsidRPr="001931D4" w:rsidRDefault="001931D4" w:rsidP="001931D4">
            <w:pPr>
              <w:rPr>
                <w:b/>
                <w:bCs/>
              </w:rPr>
            </w:pPr>
            <w:r w:rsidRPr="001931D4">
              <w:rPr>
                <w:b/>
                <w:bCs/>
              </w:rPr>
              <w:t>LINK</w:t>
            </w:r>
          </w:p>
        </w:tc>
      </w:tr>
      <w:tr w:rsidR="001931D4" w:rsidRPr="001931D4" w14:paraId="5A6174F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C007D6" w14:textId="59104995" w:rsidR="001931D4" w:rsidRPr="001931D4" w:rsidRDefault="001931D4" w:rsidP="001931D4">
            <w:r w:rsidRPr="001931D4">
              <w:t xml:space="preserve">DELIBERA DEL CONSIGLIO DIRETTIVO ORDINE DEI FARMACISTI DELLA PROVINCIA DI </w:t>
            </w:r>
            <w:r>
              <w:t>BENEVENTO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F9A4AA" w14:textId="77777777" w:rsidR="001931D4" w:rsidRPr="001931D4" w:rsidRDefault="001931D4" w:rsidP="001931D4">
            <w:r w:rsidRPr="001931D4">
              <w:t>OBIETTIVI STRATEGICI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2ED46A" w14:textId="1B61A082" w:rsidR="001931D4" w:rsidRPr="001931D4" w:rsidRDefault="001931D4" w:rsidP="001931D4">
            <w:r w:rsidRPr="001931D4">
              <w:t>2</w:t>
            </w:r>
            <w:r>
              <w:t>3.01.2026</w:t>
            </w:r>
            <w:r w:rsidRPr="001931D4">
              <w:t>, n. 0</w:t>
            </w:r>
            <w: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7CB5E" w14:textId="77777777" w:rsidR="001931D4" w:rsidRPr="001931D4" w:rsidRDefault="001931D4" w:rsidP="001931D4">
            <w:hyperlink r:id="rId4" w:tgtFrame="_blank" w:history="1">
              <w:r w:rsidRPr="001931D4">
                <w:rPr>
                  <w:rStyle w:val="Collegamentoipertestuale"/>
                </w:rPr>
                <w:t>DOCUMENTO</w:t>
              </w:r>
            </w:hyperlink>
          </w:p>
        </w:tc>
      </w:tr>
    </w:tbl>
    <w:p w14:paraId="67D215AE" w14:textId="0B57511B" w:rsidR="001931D4" w:rsidRPr="001931D4" w:rsidRDefault="001931D4" w:rsidP="001931D4"/>
    <w:p w14:paraId="69EA5381" w14:textId="77777777" w:rsidR="00CF1B3A" w:rsidRDefault="00CF1B3A"/>
    <w:sectPr w:rsidR="00CF1B3A" w:rsidSect="001931D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D4"/>
    <w:rsid w:val="001228F1"/>
    <w:rsid w:val="001931D4"/>
    <w:rsid w:val="00402AF5"/>
    <w:rsid w:val="00B66AA1"/>
    <w:rsid w:val="00CF1B3A"/>
    <w:rsid w:val="00F7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CF047"/>
  <w15:chartTrackingRefBased/>
  <w15:docId w15:val="{12B3BF09-6E6F-4556-A329-924AE76D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3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1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1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1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1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1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1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1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1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1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1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1D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931D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3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ltanissetta.proservice2024.it/wp-content/uploads/2026/07/obiettivi-strategici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farmaceutici svima</dc:creator>
  <cp:keywords/>
  <dc:description/>
  <cp:lastModifiedBy>farmaceutici svima</cp:lastModifiedBy>
  <cp:revision>2</cp:revision>
  <dcterms:created xsi:type="dcterms:W3CDTF">2026-10-14T08:47:00Z</dcterms:created>
  <dcterms:modified xsi:type="dcterms:W3CDTF">2026-10-14T08:47:00Z</dcterms:modified>
</cp:coreProperties>
</file>